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B8F3E" w14:textId="77777777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Futura-Medium" w:hAnsi="Futura-Medium" w:cs="Futura-Medium"/>
          <w:color w:val="DE1F4C"/>
          <w:kern w:val="0"/>
          <w:sz w:val="38"/>
          <w:szCs w:val="38"/>
        </w:rPr>
      </w:pPr>
      <w:r>
        <w:rPr>
          <w:rFonts w:ascii="Futura-Medium" w:hAnsi="Futura-Medium" w:cs="Futura-Medium"/>
          <w:color w:val="DE1F4C"/>
          <w:kern w:val="0"/>
          <w:sz w:val="38"/>
          <w:szCs w:val="38"/>
        </w:rPr>
        <w:t>MACBETH</w:t>
      </w:r>
    </w:p>
    <w:p w14:paraId="73A19D7A" w14:textId="77777777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4"/>
          <w:szCs w:val="14"/>
        </w:rPr>
      </w:pPr>
    </w:p>
    <w:p w14:paraId="02A31EA2" w14:textId="200ED22C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4"/>
          <w:szCs w:val="14"/>
        </w:rPr>
      </w:pPr>
      <w:r>
        <w:rPr>
          <w:rFonts w:ascii="MinionPro-Regular" w:hAnsi="MinionPro-Regular" w:cs="MinionPro-Regular"/>
          <w:color w:val="000000"/>
          <w:kern w:val="0"/>
          <w:sz w:val="14"/>
          <w:szCs w:val="14"/>
        </w:rPr>
        <w:t>REGIE: Sewan Latchinian</w:t>
      </w:r>
    </w:p>
    <w:p w14:paraId="46DAEFEA" w14:textId="714559CC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4"/>
          <w:szCs w:val="14"/>
        </w:rPr>
      </w:pPr>
      <w:r>
        <w:rPr>
          <w:rFonts w:ascii="MinionPro-Regular" w:hAnsi="MinionPro-Regular" w:cs="MinionPro-Regular"/>
          <w:color w:val="000000"/>
          <w:kern w:val="0"/>
          <w:sz w:val="14"/>
          <w:szCs w:val="14"/>
        </w:rPr>
        <w:t>BÜHNE UND KOSTÜME: Stephan Fernau</w:t>
      </w:r>
    </w:p>
    <w:p w14:paraId="5832AD4A" w14:textId="77777777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4"/>
          <w:szCs w:val="14"/>
        </w:rPr>
      </w:pPr>
      <w:r>
        <w:rPr>
          <w:rFonts w:ascii="MinionPro-Regular" w:hAnsi="MinionPro-Regular" w:cs="MinionPro-Regular"/>
          <w:color w:val="000000"/>
          <w:kern w:val="0"/>
          <w:sz w:val="14"/>
          <w:szCs w:val="14"/>
        </w:rPr>
        <w:t>MUSIK: Georg Münzel</w:t>
      </w:r>
    </w:p>
    <w:p w14:paraId="2B2ED317" w14:textId="766E0BAC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4"/>
          <w:szCs w:val="14"/>
        </w:rPr>
      </w:pPr>
      <w:r>
        <w:rPr>
          <w:rFonts w:ascii="MinionPro-Regular" w:hAnsi="MinionPro-Regular" w:cs="MinionPro-Regular"/>
          <w:color w:val="000000"/>
          <w:kern w:val="0"/>
          <w:sz w:val="14"/>
          <w:szCs w:val="14"/>
        </w:rPr>
        <w:t>DRAMATURGIE: Edith Löbbert</w:t>
      </w:r>
    </w:p>
    <w:p w14:paraId="277A7608" w14:textId="77777777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Bold" w:hAnsi="MinionPro-Bold" w:cs="MinionPro-Bold"/>
          <w:b/>
          <w:bCs/>
          <w:color w:val="DE1F4C"/>
          <w:kern w:val="0"/>
          <w:sz w:val="18"/>
          <w:szCs w:val="18"/>
        </w:rPr>
      </w:pPr>
    </w:p>
    <w:p w14:paraId="3E64DFB7" w14:textId="76C2BA85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Bold" w:hAnsi="MinionPro-Bold" w:cs="MinionPro-Bold"/>
          <w:b/>
          <w:bCs/>
          <w:color w:val="DE1F4C"/>
          <w:kern w:val="0"/>
          <w:sz w:val="18"/>
          <w:szCs w:val="18"/>
        </w:rPr>
      </w:pPr>
      <w:r>
        <w:rPr>
          <w:rFonts w:ascii="MinionPro-Bold" w:hAnsi="MinionPro-Bold" w:cs="MinionPro-Bold"/>
          <w:b/>
          <w:bCs/>
          <w:color w:val="DE1F4C"/>
          <w:kern w:val="0"/>
          <w:sz w:val="18"/>
          <w:szCs w:val="18"/>
        </w:rPr>
        <w:t>Premiere am 13. Oktober 2024</w:t>
      </w:r>
    </w:p>
    <w:p w14:paraId="3EE73876" w14:textId="77777777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Bold" w:hAnsi="MinionPro-Bold" w:cs="MinionPro-Bold"/>
          <w:b/>
          <w:bCs/>
          <w:color w:val="DE1F4C"/>
          <w:kern w:val="0"/>
          <w:sz w:val="18"/>
          <w:szCs w:val="18"/>
        </w:rPr>
      </w:pPr>
      <w:r>
        <w:rPr>
          <w:rFonts w:ascii="MinionPro-Bold" w:hAnsi="MinionPro-Bold" w:cs="MinionPro-Bold"/>
          <w:b/>
          <w:bCs/>
          <w:color w:val="DE1F4C"/>
          <w:kern w:val="0"/>
          <w:sz w:val="18"/>
          <w:szCs w:val="18"/>
        </w:rPr>
        <w:t>Vorstellungen bis 17. November 2024</w:t>
      </w:r>
    </w:p>
    <w:p w14:paraId="538346E6" w14:textId="77777777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It" w:hAnsi="MinionPro-It" w:cs="MinionPro-It"/>
          <w:i/>
          <w:iCs/>
          <w:color w:val="000000"/>
          <w:kern w:val="0"/>
          <w:sz w:val="16"/>
          <w:szCs w:val="16"/>
        </w:rPr>
      </w:pPr>
    </w:p>
    <w:p w14:paraId="476DDD8F" w14:textId="1A2333B4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It" w:hAnsi="MinionPro-It" w:cs="MinionPro-It"/>
          <w:i/>
          <w:iCs/>
          <w:color w:val="000000"/>
          <w:kern w:val="0"/>
          <w:sz w:val="16"/>
          <w:szCs w:val="16"/>
        </w:rPr>
      </w:pPr>
      <w:r>
        <w:rPr>
          <w:rFonts w:ascii="MinionPro-It" w:hAnsi="MinionPro-It" w:cs="MinionPro-It"/>
          <w:i/>
          <w:iCs/>
          <w:color w:val="000000"/>
          <w:kern w:val="0"/>
          <w:sz w:val="16"/>
          <w:szCs w:val="16"/>
        </w:rPr>
        <w:t>Von John von Düffel</w:t>
      </w:r>
    </w:p>
    <w:p w14:paraId="5CD996DB" w14:textId="77777777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It" w:hAnsi="MinionPro-It" w:cs="MinionPro-It"/>
          <w:i/>
          <w:iCs/>
          <w:color w:val="000000"/>
          <w:kern w:val="0"/>
          <w:sz w:val="16"/>
          <w:szCs w:val="16"/>
        </w:rPr>
      </w:pPr>
      <w:r>
        <w:rPr>
          <w:rFonts w:ascii="MinionPro-It" w:hAnsi="MinionPro-It" w:cs="MinionPro-It"/>
          <w:i/>
          <w:iCs/>
          <w:color w:val="000000"/>
          <w:kern w:val="0"/>
          <w:sz w:val="16"/>
          <w:szCs w:val="16"/>
        </w:rPr>
        <w:t>Nach William Shakespeare</w:t>
      </w:r>
    </w:p>
    <w:p w14:paraId="37A23C68" w14:textId="77777777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8"/>
          <w:szCs w:val="18"/>
        </w:rPr>
      </w:pPr>
    </w:p>
    <w:p w14:paraId="1A6FFA9F" w14:textId="46A88785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8"/>
          <w:szCs w:val="18"/>
        </w:rPr>
      </w:pP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Shakespeares wohl berühmtester „Höllenritt“, das so genannte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„</w:t>
      </w:r>
      <w:proofErr w:type="spellStart"/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Scottish</w:t>
      </w:r>
      <w:proofErr w:type="spellEnd"/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Play“, wird hier verdichtet auf zwei Personen und auf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seinen </w:t>
      </w:r>
      <w:proofErr w:type="spellStart"/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Glutkern</w:t>
      </w:r>
      <w:proofErr w:type="spellEnd"/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: Macbeth und seine Lady Macbeth träumen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nicht bloß vom Griff nach der schottischen Königskrone und der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uneingeschränkten Macht, seitdem ihnen diese verheißungsvoll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von übernatürlichen Mächten eingeflüstert wurde – sie setzen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ihre Pläne grausam in die Tat um, bis sie über ihren eigenen Ehrgeiz</w:t>
      </w:r>
    </w:p>
    <w:p w14:paraId="46194C1F" w14:textId="3B93804C" w:rsidR="00764161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8"/>
          <w:szCs w:val="18"/>
        </w:rPr>
      </w:pP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und ihre Hybris ins Bodenlose stürzen.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John von Düffel, Autor, Übersetzer, Dramaturg und ab 2025 Intendant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am E.T.A. Hoffmann Theater in Bamberg, ist bekannt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für seine feinen, klugen, kraftvollen Klassiker-Bearbeitungen.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„Macbeth“ hat er als konzentriertes, dichtes, psychologisches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Kammerspiel entworfen. Es ist zugleich politischer Thriller und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die eindringliche Beleuchtung einer komplexen Paarbeziehung.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Die bestechende Suggestivkraft der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Sprache entwickelt eine Sogwirkung,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der man sich nicht mehr entziehen kann.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Jacqueline Macaulay und Hans-Werner Meyer, im echten Leben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 xml:space="preserve"> </w:t>
      </w:r>
      <w:r>
        <w:rPr>
          <w:rFonts w:ascii="MinionPro-Regular" w:hAnsi="MinionPro-Regular" w:cs="MinionPro-Regular"/>
          <w:color w:val="000000"/>
          <w:kern w:val="0"/>
          <w:sz w:val="18"/>
          <w:szCs w:val="18"/>
        </w:rPr>
        <w:t>ein Ehepaar, spielen das schottische Königspaar.</w:t>
      </w:r>
    </w:p>
    <w:p w14:paraId="34C03F30" w14:textId="77777777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8"/>
          <w:szCs w:val="18"/>
        </w:rPr>
      </w:pPr>
    </w:p>
    <w:p w14:paraId="256525E2" w14:textId="77777777" w:rsid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</w:pPr>
    </w:p>
    <w:p w14:paraId="28796E6B" w14:textId="13D67578" w:rsidR="00C8606F" w:rsidRP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</w:pPr>
      <w:r w:rsidRPr="00C8606F"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  <w:t>John von Düffel hat nicht nur die fabelhafte Übersetzung geschaffen,</w:t>
      </w:r>
    </w:p>
    <w:p w14:paraId="558DD8EF" w14:textId="77777777" w:rsidR="00C8606F" w:rsidRP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</w:pPr>
      <w:r w:rsidRPr="00C8606F"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  <w:t>er hat das Geschehen ganz auf das Beziehungsdrama</w:t>
      </w:r>
    </w:p>
    <w:p w14:paraId="3DC82F67" w14:textId="77777777" w:rsidR="00C8606F" w:rsidRP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</w:pPr>
      <w:r w:rsidRPr="00C8606F"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  <w:t>der Eheleute konzentriert und das mit königlichen Machtspielen</w:t>
      </w:r>
    </w:p>
    <w:p w14:paraId="43CF4F72" w14:textId="77777777" w:rsidR="00C8606F" w:rsidRP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</w:pPr>
      <w:r w:rsidRPr="00C8606F"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  <w:t>und Mordorgien gespickte Drama so klug verkürzt, dass</w:t>
      </w:r>
    </w:p>
    <w:p w14:paraId="032797C4" w14:textId="77777777" w:rsidR="00C8606F" w:rsidRP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</w:pPr>
      <w:r w:rsidRPr="00C8606F"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  <w:t>der Kreislauf von Wahnsinn und Gewalt nachvollzogen werden</w:t>
      </w:r>
    </w:p>
    <w:p w14:paraId="447616FA" w14:textId="20F5FB65" w:rsidR="00C8606F" w:rsidRPr="00C8606F" w:rsidRDefault="00C8606F" w:rsidP="00C8606F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kern w:val="0"/>
          <w:sz w:val="18"/>
          <w:szCs w:val="18"/>
        </w:rPr>
      </w:pPr>
      <w:r w:rsidRPr="00C8606F">
        <w:rPr>
          <w:rFonts w:ascii="MinionPro-Regular" w:hAnsi="MinionPro-Regular" w:cs="MinionPro-Regular"/>
          <w:i/>
          <w:iCs/>
          <w:color w:val="000000"/>
          <w:kern w:val="0"/>
          <w:sz w:val="18"/>
          <w:szCs w:val="18"/>
        </w:rPr>
        <w:t xml:space="preserve">kann. </w:t>
      </w:r>
      <w:r w:rsidRPr="00C8606F">
        <w:rPr>
          <w:rFonts w:ascii="MinionPro-Regular" w:hAnsi="MinionPro-Regular" w:cs="MinionPro-Regular"/>
          <w:color w:val="000000"/>
          <w:kern w:val="0"/>
          <w:sz w:val="18"/>
          <w:szCs w:val="18"/>
        </w:rPr>
        <w:t>DIE WELT</w:t>
      </w:r>
    </w:p>
    <w:sectPr w:rsidR="00C8606F" w:rsidRPr="00C860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utura-Medium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FAB"/>
    <w:rsid w:val="00007FC8"/>
    <w:rsid w:val="002D6950"/>
    <w:rsid w:val="002E31D6"/>
    <w:rsid w:val="0041674E"/>
    <w:rsid w:val="004472E4"/>
    <w:rsid w:val="00453329"/>
    <w:rsid w:val="004866FD"/>
    <w:rsid w:val="00764161"/>
    <w:rsid w:val="00A04FAC"/>
    <w:rsid w:val="00A84134"/>
    <w:rsid w:val="00B606FE"/>
    <w:rsid w:val="00C8606F"/>
    <w:rsid w:val="00D61A63"/>
    <w:rsid w:val="00D61AB9"/>
    <w:rsid w:val="00DD6FAB"/>
    <w:rsid w:val="00E20866"/>
    <w:rsid w:val="00EB55FF"/>
    <w:rsid w:val="00EF668C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B8C1E"/>
  <w15:chartTrackingRefBased/>
  <w15:docId w15:val="{AC42DB83-8F88-4574-9084-5255258C7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D6F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D6F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D6F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6F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6F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6F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6F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6F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6F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6F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6F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D6F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6FA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6FA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6FA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6FA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6FA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6FA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D6F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D6F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D6F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D6F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D6F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D6FA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D6FA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D6FA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D6F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D6FA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D6F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Del Caro</dc:creator>
  <cp:keywords/>
  <dc:description/>
  <cp:lastModifiedBy>Anne-May Ruppel</cp:lastModifiedBy>
  <cp:revision>12</cp:revision>
  <dcterms:created xsi:type="dcterms:W3CDTF">2024-05-10T08:38:00Z</dcterms:created>
  <dcterms:modified xsi:type="dcterms:W3CDTF">2024-07-26T07:38:00Z</dcterms:modified>
</cp:coreProperties>
</file>