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AC205" w14:textId="31650FAE" w:rsidR="00EE4AAD" w:rsidRDefault="00202907" w:rsidP="00202907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BF32A1" wp14:editId="52D55486">
            <wp:simplePos x="0" y="0"/>
            <wp:positionH relativeFrom="column">
              <wp:posOffset>4243705</wp:posOffset>
            </wp:positionH>
            <wp:positionV relativeFrom="paragraph">
              <wp:posOffset>0</wp:posOffset>
            </wp:positionV>
            <wp:extent cx="1508760" cy="2265045"/>
            <wp:effectExtent l="0" t="0" r="0" b="1905"/>
            <wp:wrapSquare wrapText="bothSides"/>
            <wp:docPr id="4353896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757A" w:rsidRPr="002E757A">
        <w:rPr>
          <w:b/>
          <w:bCs/>
        </w:rPr>
        <w:t>Jacqueline Macaulay</w:t>
      </w:r>
      <w:r w:rsidR="002E757A">
        <w:t xml:space="preserve"> </w:t>
      </w:r>
      <w:r w:rsidR="002E757A" w:rsidRPr="002E757A">
        <w:t>wuchs mehrsprachig in England, Schottland und Holland auf</w:t>
      </w:r>
      <w:r w:rsidR="00A168FC">
        <w:t xml:space="preserve"> und lebt s</w:t>
      </w:r>
      <w:r w:rsidR="002E757A" w:rsidRPr="002E757A">
        <w:t>eit 1986 in Deutschland. Theaterengagements</w:t>
      </w:r>
      <w:r w:rsidR="002E757A">
        <w:t xml:space="preserve"> führten sie</w:t>
      </w:r>
      <w:r w:rsidR="002E757A" w:rsidRPr="002E757A">
        <w:t xml:space="preserve"> an das Schauspiel Bonn, das Schauspielhaus Zürich, das Deutsche Theater Berlin und </w:t>
      </w:r>
      <w:r w:rsidR="00A168FC" w:rsidRPr="002E757A">
        <w:t>schließlich</w:t>
      </w:r>
      <w:r w:rsidR="002E757A" w:rsidRPr="002E757A">
        <w:t xml:space="preserve"> </w:t>
      </w:r>
      <w:r w:rsidR="00A168FC">
        <w:t xml:space="preserve">an </w:t>
      </w:r>
      <w:r w:rsidR="002E757A" w:rsidRPr="002E757A">
        <w:t>das Maxim Gorki Theater Berlin, wo sie bis 2006 als festes Ensemblemitglied wirkte.</w:t>
      </w:r>
      <w:r w:rsidR="002E757A">
        <w:t xml:space="preserve"> </w:t>
      </w:r>
      <w:r w:rsidR="002E757A" w:rsidRPr="002E757A">
        <w:t>Seit</w:t>
      </w:r>
      <w:r w:rsidR="002E757A">
        <w:t>her</w:t>
      </w:r>
      <w:r w:rsidR="002E757A" w:rsidRPr="002E757A">
        <w:t xml:space="preserve"> arbeitet </w:t>
      </w:r>
      <w:r w:rsidR="00A168FC">
        <w:t xml:space="preserve">sie </w:t>
      </w:r>
      <w:r w:rsidR="002E757A" w:rsidRPr="002E757A">
        <w:t>frei</w:t>
      </w:r>
      <w:r w:rsidR="00A168FC">
        <w:t xml:space="preserve"> an Theatern</w:t>
      </w:r>
      <w:r w:rsidR="002E757A" w:rsidRPr="002E757A">
        <w:t xml:space="preserve"> </w:t>
      </w:r>
      <w:r w:rsidR="00A168FC">
        <w:t xml:space="preserve">in ganz Deutschland </w:t>
      </w:r>
      <w:r w:rsidR="002E757A" w:rsidRPr="002E757A">
        <w:t>und seit 2007 regelmä</w:t>
      </w:r>
      <w:r w:rsidR="00A168FC">
        <w:t>ß</w:t>
      </w:r>
      <w:r w:rsidR="002E757A" w:rsidRPr="002E757A">
        <w:t xml:space="preserve">ig bei den Ruhrfestspielen Recklinghausen und am </w:t>
      </w:r>
      <w:proofErr w:type="spellStart"/>
      <w:r w:rsidR="002E757A" w:rsidRPr="002E757A">
        <w:t>Theatre</w:t>
      </w:r>
      <w:proofErr w:type="spellEnd"/>
      <w:r w:rsidR="002E757A" w:rsidRPr="002E757A">
        <w:t xml:space="preserve"> National du Luxembourg.</w:t>
      </w:r>
      <w:r w:rsidR="00CE1D40">
        <w:t xml:space="preserve"> </w:t>
      </w:r>
      <w:r w:rsidR="002E757A" w:rsidRPr="002E757A">
        <w:t xml:space="preserve">Mit der Produktion </w:t>
      </w:r>
      <w:r w:rsidR="00801DCB">
        <w:t>HEILIG ABEND</w:t>
      </w:r>
      <w:r w:rsidR="002E757A" w:rsidRPr="002E757A">
        <w:t xml:space="preserve"> von Daniel Kehlmann hat sie 2019 den 2. INTHEGA Preis bekommen.</w:t>
      </w:r>
      <w:r w:rsidR="00CE1D40">
        <w:t xml:space="preserve"> </w:t>
      </w:r>
      <w:r w:rsidR="008362A3" w:rsidRPr="008362A3">
        <w:t xml:space="preserve">Auch in Musicalproduktionen in der ‚Bar Jeder Vernunft‘ und im ‚Tipi am Kanzleramt‘ wirkt sie seit 2013 kontinuierlich mit. Mit der Musicalproduktion </w:t>
      </w:r>
      <w:r w:rsidR="00801DCB">
        <w:t>SAYONARA TOKYO</w:t>
      </w:r>
      <w:r w:rsidR="008362A3" w:rsidRPr="008362A3">
        <w:t xml:space="preserve"> am Wintergarten Berlin hat sie gemeinsam mit dem Ensemble den Publikumspreis ‚Show des Jahres 2017‘ errungen.</w:t>
      </w:r>
      <w:r w:rsidR="008362A3">
        <w:t xml:space="preserve"> </w:t>
      </w:r>
      <w:r w:rsidR="002E757A" w:rsidRPr="002E757A">
        <w:t xml:space="preserve">Parallel zu ihrer Bühnentätigkeit </w:t>
      </w:r>
      <w:r w:rsidR="008362A3">
        <w:t>wirkt</w:t>
      </w:r>
      <w:r w:rsidR="002E757A" w:rsidRPr="002E757A">
        <w:t xml:space="preserve"> sie auch in diversen Film- und Fernseh</w:t>
      </w:r>
      <w:r w:rsidR="008362A3">
        <w:t>-</w:t>
      </w:r>
      <w:r w:rsidR="002E757A" w:rsidRPr="002E757A">
        <w:t xml:space="preserve"> </w:t>
      </w:r>
      <w:r w:rsidR="008362A3">
        <w:t>sowie</w:t>
      </w:r>
      <w:r w:rsidR="002E757A" w:rsidRPr="002E757A">
        <w:t xml:space="preserve"> Hörspielproduktionen mit.</w:t>
      </w:r>
    </w:p>
    <w:p w14:paraId="490A8BFB" w14:textId="79346B03" w:rsidR="006446ED" w:rsidRDefault="006446ED" w:rsidP="00202907">
      <w:pPr>
        <w:jc w:val="both"/>
      </w:pPr>
    </w:p>
    <w:p w14:paraId="5F040998" w14:textId="6AFA42EE" w:rsidR="006446ED" w:rsidRDefault="00202907" w:rsidP="00202907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2BEC63" wp14:editId="5E147B9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680210" cy="2522220"/>
            <wp:effectExtent l="0" t="0" r="0" b="0"/>
            <wp:wrapSquare wrapText="bothSides"/>
            <wp:docPr id="30395686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823" cy="252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6ED" w:rsidRPr="00EE4AAD">
        <w:rPr>
          <w:b/>
          <w:bCs/>
        </w:rPr>
        <w:t>Hans-Werner Meyer</w:t>
      </w:r>
      <w:r w:rsidR="006446ED" w:rsidRPr="00EE4AAD">
        <w:t xml:space="preserve"> </w:t>
      </w:r>
      <w:r w:rsidR="00422422">
        <w:t>ist</w:t>
      </w:r>
      <w:r w:rsidR="00422422" w:rsidRPr="00EE4AAD">
        <w:t xml:space="preserve"> gebürtige</w:t>
      </w:r>
      <w:r w:rsidR="00422422">
        <w:t>r</w:t>
      </w:r>
      <w:r w:rsidR="00422422" w:rsidRPr="00EE4AAD">
        <w:t xml:space="preserve"> Hamburger</w:t>
      </w:r>
      <w:r w:rsidR="00422422">
        <w:t>,</w:t>
      </w:r>
      <w:r w:rsidR="00422422" w:rsidRPr="00EE4AAD">
        <w:t xml:space="preserve"> </w:t>
      </w:r>
      <w:r w:rsidR="006446ED" w:rsidRPr="00EE4AAD">
        <w:t>beginnt seine Schauspielkarriere</w:t>
      </w:r>
      <w:r w:rsidR="00422422">
        <w:t xml:space="preserve"> aber</w:t>
      </w:r>
      <w:r w:rsidR="006446ED" w:rsidRPr="00EE4AAD">
        <w:t xml:space="preserve"> am Residenztheater München und wechselt später an die Berliner Schaubühne. Sein Filmdebüt gibt </w:t>
      </w:r>
      <w:r w:rsidR="006446ED" w:rsidRPr="006446ED">
        <w:t>er</w:t>
      </w:r>
      <w:r w:rsidR="006446ED">
        <w:rPr>
          <w:b/>
          <w:bCs/>
        </w:rPr>
        <w:t xml:space="preserve"> </w:t>
      </w:r>
      <w:r w:rsidR="006446ED" w:rsidRPr="00EE4AAD">
        <w:t>1994</w:t>
      </w:r>
      <w:r w:rsidR="006446ED">
        <w:t xml:space="preserve"> </w:t>
      </w:r>
      <w:r w:rsidR="006446ED" w:rsidRPr="00EE4AAD">
        <w:t xml:space="preserve">als Englischlehrer Jochen in Joseph Vilsmaiers CHARLIE &amp; LOUISE – DAS DOPPELTE LOTTCHEN. Seitdem spielt er in über 200 Film- und Fernsehproduktionen, darunter </w:t>
      </w:r>
      <w:r w:rsidR="006446ED" w:rsidRPr="00007238">
        <w:t>die Hauptrolle</w:t>
      </w:r>
      <w:r w:rsidR="006446ED">
        <w:t xml:space="preserve">n </w:t>
      </w:r>
      <w:r w:rsidR="006446ED" w:rsidRPr="00007238">
        <w:t xml:space="preserve">in Franziska Buchs Kinofilm ADIEU PARIS </w:t>
      </w:r>
      <w:r w:rsidR="006446ED">
        <w:t>und im</w:t>
      </w:r>
      <w:r w:rsidR="006446ED" w:rsidRPr="00007238">
        <w:t xml:space="preserve"> Fernsehpreis-prämiertem Zweiteiler WIR SIND DAS VOLK</w:t>
      </w:r>
      <w:r w:rsidR="006446ED">
        <w:t xml:space="preserve"> sowie</w:t>
      </w:r>
      <w:r w:rsidR="006446ED" w:rsidRPr="00007238">
        <w:t xml:space="preserve"> </w:t>
      </w:r>
      <w:r w:rsidR="006446ED">
        <w:t>die Rolle des</w:t>
      </w:r>
      <w:r w:rsidR="006446ED" w:rsidRPr="00007238">
        <w:t xml:space="preserve"> Polizeipsychologe</w:t>
      </w:r>
      <w:r w:rsidR="006446ED">
        <w:t>n</w:t>
      </w:r>
      <w:r w:rsidR="006446ED" w:rsidRPr="00007238">
        <w:t xml:space="preserve"> Dominik Born in der preisgekrönten Serie DIE CLEVEREN</w:t>
      </w:r>
      <w:r w:rsidR="006446ED" w:rsidRPr="00EE4AAD">
        <w:t xml:space="preserve">. Von 2012 bis 2024 prägt er die ZDF-Krimireihe </w:t>
      </w:r>
      <w:r w:rsidR="00801DCB">
        <w:t xml:space="preserve">LETZTE SPUR BERLIN </w:t>
      </w:r>
      <w:r w:rsidR="006446ED" w:rsidRPr="00EE4AAD">
        <w:t xml:space="preserve">als Oliver Radek. Als Hörbuchsprecher nimmt </w:t>
      </w:r>
      <w:r w:rsidR="006446ED">
        <w:t>er</w:t>
      </w:r>
      <w:r w:rsidR="006446ED" w:rsidRPr="00EE4AAD">
        <w:t xml:space="preserve"> regelmäßig auf</w:t>
      </w:r>
      <w:r w:rsidR="006446ED">
        <w:t xml:space="preserve">, </w:t>
      </w:r>
      <w:r w:rsidR="006446ED" w:rsidRPr="00EE4AAD">
        <w:t xml:space="preserve">unter anderen </w:t>
      </w:r>
      <w:r w:rsidR="006446ED">
        <w:t xml:space="preserve">für </w:t>
      </w:r>
      <w:r w:rsidR="006446ED" w:rsidRPr="00EE4AAD">
        <w:t xml:space="preserve">die beliebte Reihe um Kommissar Armand </w:t>
      </w:r>
      <w:proofErr w:type="spellStart"/>
      <w:r w:rsidR="006446ED" w:rsidRPr="00EE4AAD">
        <w:t>Gamache</w:t>
      </w:r>
      <w:proofErr w:type="spellEnd"/>
      <w:r w:rsidR="006446ED" w:rsidRPr="00EE4AAD">
        <w:t xml:space="preserve"> von Louise Penny. Mit der A-</w:t>
      </w:r>
      <w:proofErr w:type="spellStart"/>
      <w:r w:rsidR="006446ED" w:rsidRPr="00EE4AAD">
        <w:t>Capella</w:t>
      </w:r>
      <w:proofErr w:type="spellEnd"/>
      <w:r w:rsidR="006446ED" w:rsidRPr="00EE4AAD">
        <w:t xml:space="preserve">-Gruppe MEIER &amp; DIE GEIER tritt er regelmäßig auf, zuletzt mit seinem Bruder Chin Meyer. Als Mitbegründer des Bundesverbandes Schauspiel BFFS setzt er sich seit 2006 für die Interessen </w:t>
      </w:r>
      <w:r w:rsidR="006446ED">
        <w:t>von Schauspielenden ein</w:t>
      </w:r>
      <w:r w:rsidR="006446ED" w:rsidRPr="00EE4AAD">
        <w:t>.</w:t>
      </w:r>
    </w:p>
    <w:p w14:paraId="53D2F4BE" w14:textId="77777777" w:rsidR="006446ED" w:rsidRPr="00EE4AAD" w:rsidRDefault="006446ED" w:rsidP="009759C4"/>
    <w:sectPr w:rsidR="006446ED" w:rsidRPr="00EE4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38"/>
    <w:rsid w:val="00007238"/>
    <w:rsid w:val="00202907"/>
    <w:rsid w:val="002421B1"/>
    <w:rsid w:val="00256516"/>
    <w:rsid w:val="002E757A"/>
    <w:rsid w:val="003908F2"/>
    <w:rsid w:val="00422422"/>
    <w:rsid w:val="005A2422"/>
    <w:rsid w:val="006446ED"/>
    <w:rsid w:val="00695EF7"/>
    <w:rsid w:val="00801DCB"/>
    <w:rsid w:val="008362A3"/>
    <w:rsid w:val="008647FA"/>
    <w:rsid w:val="009759C4"/>
    <w:rsid w:val="00A168FC"/>
    <w:rsid w:val="00BF1F57"/>
    <w:rsid w:val="00C52E70"/>
    <w:rsid w:val="00CE1D40"/>
    <w:rsid w:val="00D25423"/>
    <w:rsid w:val="00E16177"/>
    <w:rsid w:val="00EE4AAD"/>
    <w:rsid w:val="00EF643B"/>
    <w:rsid w:val="00F7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EDE7"/>
  <w15:chartTrackingRefBased/>
  <w15:docId w15:val="{7328D1C3-4E03-42AC-8BF8-47FB486E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072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072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072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072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072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72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72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72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72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072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072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072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0723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0723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723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723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723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72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072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72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072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072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072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0723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072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072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072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0723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072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759C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5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0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Anne-May Ruppel</dc:creator>
  <cp:keywords/>
  <dc:description/>
  <cp:lastModifiedBy>Anne-May Ruppel</cp:lastModifiedBy>
  <cp:revision>11</cp:revision>
  <dcterms:created xsi:type="dcterms:W3CDTF">2024-09-20T10:59:00Z</dcterms:created>
  <dcterms:modified xsi:type="dcterms:W3CDTF">2024-09-25T14:25:00Z</dcterms:modified>
</cp:coreProperties>
</file>